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853AF" w14:textId="77777777" w:rsidR="00C94361" w:rsidRDefault="00C94361" w:rsidP="00C94361">
      <w:pPr>
        <w:spacing w:line="20" w:lineRule="atLeast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LES AMIS DE GEORGE SAND</w:t>
      </w:r>
    </w:p>
    <w:p w14:paraId="655F3863" w14:textId="77777777" w:rsidR="00C94361" w:rsidRDefault="00C94361" w:rsidP="00C94361">
      <w:pPr>
        <w:spacing w:line="60" w:lineRule="atLeas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Association déclarée (J.O. 16 - 17 Juin 1975)</w:t>
      </w:r>
    </w:p>
    <w:p w14:paraId="110329AD" w14:textId="77777777" w:rsidR="00C94361" w:rsidRDefault="00C94361" w:rsidP="00C94361">
      <w:pPr>
        <w:spacing w:line="60" w:lineRule="atLeas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Placée sous le patronage de la Société des Gens de Lettres</w:t>
      </w:r>
    </w:p>
    <w:p w14:paraId="4162810D" w14:textId="77777777" w:rsidR="00C94361" w:rsidRDefault="00C94361" w:rsidP="00C94361">
      <w:pPr>
        <w:spacing w:line="20" w:lineRule="atLeas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Siège social : Musée de la Vie Romantique, 16, rue Chaptal - 75009 Paris</w:t>
      </w:r>
    </w:p>
    <w:p w14:paraId="7AFDBA31" w14:textId="77777777" w:rsidR="00C94361" w:rsidRPr="006502EE" w:rsidRDefault="00C94361" w:rsidP="00C94361">
      <w:pPr>
        <w:spacing w:line="20" w:lineRule="atLeast"/>
        <w:jc w:val="center"/>
        <w:rPr>
          <w:rFonts w:ascii="Arial" w:hAnsi="Arial"/>
          <w:b/>
          <w:sz w:val="18"/>
        </w:rPr>
      </w:pPr>
      <w:r w:rsidRPr="006502EE">
        <w:rPr>
          <w:rFonts w:ascii="Arial" w:hAnsi="Arial"/>
          <w:b/>
          <w:sz w:val="18"/>
        </w:rPr>
        <w:t>Courrier et secrétariat : Mairie de la Châtre</w:t>
      </w:r>
    </w:p>
    <w:p w14:paraId="72DCEE45" w14:textId="77777777" w:rsidR="00C94361" w:rsidRPr="006502EE" w:rsidRDefault="00C94361" w:rsidP="00C94361">
      <w:pPr>
        <w:spacing w:line="20" w:lineRule="atLeast"/>
        <w:jc w:val="center"/>
        <w:rPr>
          <w:rFonts w:ascii="Arial" w:hAnsi="Arial"/>
          <w:b/>
          <w:i/>
          <w:sz w:val="36"/>
        </w:rPr>
      </w:pPr>
      <w:r w:rsidRPr="006502EE">
        <w:rPr>
          <w:rFonts w:ascii="Arial" w:hAnsi="Arial"/>
          <w:b/>
          <w:sz w:val="18"/>
        </w:rPr>
        <w:t xml:space="preserve">36 400 </w:t>
      </w:r>
      <w:r w:rsidR="007076A9">
        <w:rPr>
          <w:rFonts w:ascii="Arial" w:hAnsi="Arial"/>
          <w:b/>
          <w:sz w:val="18"/>
        </w:rPr>
        <w:t>LA CHÂ</w:t>
      </w:r>
      <w:r w:rsidRPr="006502EE">
        <w:rPr>
          <w:rFonts w:ascii="Arial" w:hAnsi="Arial"/>
          <w:b/>
          <w:sz w:val="18"/>
        </w:rPr>
        <w:t>TRE</w:t>
      </w:r>
    </w:p>
    <w:p w14:paraId="20ADD2AA" w14:textId="77777777" w:rsidR="00C94361" w:rsidRDefault="00C94361" w:rsidP="00C94361">
      <w:pPr>
        <w:spacing w:line="20" w:lineRule="atLeas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Site internet ; </w:t>
      </w:r>
      <w:hyperlink r:id="rId4" w:history="1">
        <w:r>
          <w:rPr>
            <w:rStyle w:val="Lienhypertexte"/>
            <w:rFonts w:ascii="Arial" w:hAnsi="Arial"/>
            <w:sz w:val="16"/>
          </w:rPr>
          <w:t>http://www.amisdegeorgesand.info</w:t>
        </w:r>
      </w:hyperlink>
    </w:p>
    <w:p w14:paraId="47779880" w14:textId="77777777" w:rsidR="00C94361" w:rsidRDefault="00C94361" w:rsidP="00C94361">
      <w:pPr>
        <w:spacing w:line="20" w:lineRule="atLeast"/>
        <w:jc w:val="center"/>
        <w:rPr>
          <w:rFonts w:ascii="Arial" w:hAnsi="Arial"/>
          <w:sz w:val="14"/>
        </w:rPr>
      </w:pPr>
      <w:r>
        <w:rPr>
          <w:rFonts w:ascii="Arial" w:hAnsi="Arial" w:cs="Arial"/>
          <w:sz w:val="14"/>
        </w:rPr>
        <w:t>SIREN : 485 367 015 –  SIRET : 485 367 015 00016</w:t>
      </w:r>
    </w:p>
    <w:p w14:paraId="5222510C" w14:textId="77777777" w:rsidR="00C94361" w:rsidRDefault="00C94361"/>
    <w:p w14:paraId="098C1E71" w14:textId="77777777" w:rsidR="00C17C7F" w:rsidRDefault="00C94361" w:rsidP="00C94361">
      <w:pPr>
        <w:jc w:val="center"/>
      </w:pPr>
      <w:r>
        <w:rPr>
          <w:noProof/>
          <w:sz w:val="20"/>
        </w:rPr>
        <w:drawing>
          <wp:inline distT="0" distB="0" distL="0" distR="0" wp14:anchorId="581E4D66" wp14:editId="1D8C15C1">
            <wp:extent cx="361950" cy="409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889CC" w14:textId="77777777" w:rsidR="00C94361" w:rsidRDefault="00C94361" w:rsidP="00C94361">
      <w:pPr>
        <w:jc w:val="center"/>
      </w:pPr>
      <w:r>
        <w:t>*</w:t>
      </w:r>
    </w:p>
    <w:p w14:paraId="2E4B5285" w14:textId="77777777" w:rsidR="00C94361" w:rsidRDefault="00C94361" w:rsidP="00C94361">
      <w:pPr>
        <w:jc w:val="center"/>
      </w:pPr>
    </w:p>
    <w:p w14:paraId="1AA97204" w14:textId="77777777" w:rsidR="00C94361" w:rsidRDefault="00C94361" w:rsidP="00C94361">
      <w:pPr>
        <w:jc w:val="center"/>
      </w:pPr>
      <w:r>
        <w:t xml:space="preserve">BULLETIN DE PREINSCRIPTION AU COLLOQUE </w:t>
      </w:r>
    </w:p>
    <w:p w14:paraId="7187B1AE" w14:textId="77777777" w:rsidR="00C94361" w:rsidRDefault="00981B64" w:rsidP="00C94361">
      <w:pPr>
        <w:jc w:val="center"/>
      </w:pPr>
      <w:r>
        <w:t>« </w:t>
      </w:r>
      <w:r w:rsidR="00C94361">
        <w:t>GEORGE SAND ET LES SCIENCES DE LA VIE ET DE LA TERRE</w:t>
      </w:r>
      <w:r>
        <w:t> »</w:t>
      </w:r>
    </w:p>
    <w:p w14:paraId="7DB8632F" w14:textId="77777777" w:rsidR="00C94361" w:rsidRDefault="00C94361" w:rsidP="00C94361">
      <w:pPr>
        <w:jc w:val="center"/>
      </w:pPr>
      <w:r>
        <w:t>20-22 octobre 2016</w:t>
      </w:r>
    </w:p>
    <w:p w14:paraId="25C1EF66" w14:textId="77777777" w:rsidR="00C94361" w:rsidRDefault="00C94361" w:rsidP="00C94361">
      <w:pPr>
        <w:jc w:val="center"/>
      </w:pPr>
      <w:r>
        <w:t>MUSEUM DE BOURGES</w:t>
      </w:r>
    </w:p>
    <w:p w14:paraId="1C09D022" w14:textId="77777777" w:rsidR="00C94361" w:rsidRDefault="00C94361" w:rsidP="00C94361">
      <w:pPr>
        <w:jc w:val="center"/>
      </w:pPr>
    </w:p>
    <w:p w14:paraId="3F82650B" w14:textId="77777777" w:rsidR="00C94361" w:rsidRDefault="00C94361" w:rsidP="00C94361">
      <w:pPr>
        <w:jc w:val="center"/>
      </w:pPr>
      <w:r>
        <w:t>Chers amis,</w:t>
      </w:r>
    </w:p>
    <w:p w14:paraId="086B35C9" w14:textId="77777777" w:rsidR="00C94361" w:rsidRDefault="00C94361" w:rsidP="00C94361">
      <w:pPr>
        <w:jc w:val="both"/>
      </w:pPr>
    </w:p>
    <w:p w14:paraId="13FB0AE2" w14:textId="77777777" w:rsidR="00C94361" w:rsidRDefault="00C94361" w:rsidP="00981B64">
      <w:pPr>
        <w:ind w:firstLine="708"/>
        <w:jc w:val="both"/>
      </w:pPr>
      <w:r>
        <w:t>Le nombre de places du confortable amphithéâtre du Muséum de Bourges étant limité</w:t>
      </w:r>
      <w:r w:rsidR="00383CD8">
        <w:t>,</w:t>
      </w:r>
      <w:r>
        <w:t xml:space="preserve"> nous vous remercions de nous permettre de vous accueillir du mieux possible en remplissant le bulletin de préinscription ci-dessous</w:t>
      </w:r>
      <w:r w:rsidR="00981B64">
        <w:t> :</w:t>
      </w:r>
    </w:p>
    <w:p w14:paraId="20DD2FAF" w14:textId="77777777" w:rsidR="00C94361" w:rsidRDefault="00C94361" w:rsidP="00C94361">
      <w:pPr>
        <w:jc w:val="both"/>
      </w:pPr>
    </w:p>
    <w:p w14:paraId="607B0D29" w14:textId="77777777" w:rsidR="00C94361" w:rsidRDefault="00C94361" w:rsidP="00C94361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410"/>
        <w:gridCol w:w="1979"/>
      </w:tblGrid>
      <w:tr w:rsidR="00C94361" w14:paraId="0DD0F48C" w14:textId="77777777" w:rsidTr="00981B64">
        <w:tc>
          <w:tcPr>
            <w:tcW w:w="2265" w:type="dxa"/>
          </w:tcPr>
          <w:p w14:paraId="6BB4CDC3" w14:textId="77777777" w:rsidR="00C94361" w:rsidRDefault="00C94361" w:rsidP="00C94361">
            <w:pPr>
              <w:jc w:val="center"/>
            </w:pPr>
            <w:r>
              <w:t>NOM Prénom</w:t>
            </w:r>
          </w:p>
          <w:p w14:paraId="124692F3" w14:textId="77777777" w:rsidR="00C94361" w:rsidRDefault="00C94361" w:rsidP="00C94361">
            <w:pPr>
              <w:jc w:val="center"/>
            </w:pPr>
          </w:p>
        </w:tc>
        <w:tc>
          <w:tcPr>
            <w:tcW w:w="2408" w:type="dxa"/>
          </w:tcPr>
          <w:p w14:paraId="38803757" w14:textId="77777777" w:rsidR="00C94361" w:rsidRDefault="00C94361" w:rsidP="00C94361">
            <w:pPr>
              <w:jc w:val="both"/>
            </w:pPr>
            <w:r>
              <w:t>Adresse postale</w:t>
            </w:r>
          </w:p>
        </w:tc>
        <w:tc>
          <w:tcPr>
            <w:tcW w:w="2410" w:type="dxa"/>
          </w:tcPr>
          <w:p w14:paraId="29D7CDE3" w14:textId="77777777" w:rsidR="00C94361" w:rsidRDefault="00C94361" w:rsidP="00C94361">
            <w:pPr>
              <w:jc w:val="both"/>
            </w:pPr>
            <w:r>
              <w:t>Adresse mail</w:t>
            </w:r>
          </w:p>
        </w:tc>
        <w:tc>
          <w:tcPr>
            <w:tcW w:w="1979" w:type="dxa"/>
          </w:tcPr>
          <w:p w14:paraId="570249AA" w14:textId="77777777" w:rsidR="00C94361" w:rsidRDefault="00C94361" w:rsidP="00981B64">
            <w:pPr>
              <w:jc w:val="both"/>
            </w:pPr>
            <w:r>
              <w:t>Téléphone (où vous joindre en cas de</w:t>
            </w:r>
            <w:r w:rsidR="00981B64">
              <w:t xml:space="preserve"> nécessité</w:t>
            </w:r>
            <w:r>
              <w:t>)</w:t>
            </w:r>
          </w:p>
        </w:tc>
      </w:tr>
      <w:tr w:rsidR="00C94361" w14:paraId="4AD475C6" w14:textId="77777777" w:rsidTr="00981B64">
        <w:tc>
          <w:tcPr>
            <w:tcW w:w="2265" w:type="dxa"/>
          </w:tcPr>
          <w:p w14:paraId="6AE6A53B" w14:textId="77777777" w:rsidR="00383CD8" w:rsidRDefault="00383CD8" w:rsidP="00C94361">
            <w:pPr>
              <w:jc w:val="both"/>
            </w:pPr>
          </w:p>
          <w:p w14:paraId="2D5DC5DD" w14:textId="77777777" w:rsidR="00E83007" w:rsidRDefault="00E83007" w:rsidP="00C94361">
            <w:pPr>
              <w:jc w:val="both"/>
            </w:pPr>
          </w:p>
          <w:p w14:paraId="44C4DA38" w14:textId="77777777" w:rsidR="00E83007" w:rsidRDefault="00E83007" w:rsidP="00C94361">
            <w:pPr>
              <w:jc w:val="both"/>
            </w:pPr>
          </w:p>
        </w:tc>
        <w:tc>
          <w:tcPr>
            <w:tcW w:w="2408" w:type="dxa"/>
          </w:tcPr>
          <w:p w14:paraId="14C252C1" w14:textId="5A49DEB1" w:rsidR="005930BB" w:rsidRDefault="005930BB" w:rsidP="00C94361">
            <w:pPr>
              <w:jc w:val="both"/>
            </w:pPr>
          </w:p>
        </w:tc>
        <w:tc>
          <w:tcPr>
            <w:tcW w:w="2410" w:type="dxa"/>
          </w:tcPr>
          <w:p w14:paraId="28AFE750" w14:textId="2DF2E50D" w:rsidR="005930BB" w:rsidRDefault="005930BB" w:rsidP="00C94361">
            <w:pPr>
              <w:jc w:val="both"/>
            </w:pPr>
          </w:p>
        </w:tc>
        <w:tc>
          <w:tcPr>
            <w:tcW w:w="1979" w:type="dxa"/>
          </w:tcPr>
          <w:p w14:paraId="7F49BC94" w14:textId="6BA82DD3" w:rsidR="00C94361" w:rsidRDefault="00C94361" w:rsidP="00C94361">
            <w:pPr>
              <w:jc w:val="both"/>
            </w:pPr>
          </w:p>
        </w:tc>
      </w:tr>
      <w:tr w:rsidR="00C94361" w14:paraId="52A8A336" w14:textId="77777777" w:rsidTr="00981B64">
        <w:tc>
          <w:tcPr>
            <w:tcW w:w="2265" w:type="dxa"/>
          </w:tcPr>
          <w:p w14:paraId="017C8BD3" w14:textId="77777777" w:rsidR="00C94361" w:rsidRDefault="00C94361" w:rsidP="00C94361">
            <w:pPr>
              <w:jc w:val="both"/>
            </w:pPr>
          </w:p>
          <w:p w14:paraId="220CDDA5" w14:textId="77777777" w:rsidR="00E83007" w:rsidRDefault="00E83007" w:rsidP="00C94361">
            <w:pPr>
              <w:jc w:val="both"/>
            </w:pPr>
          </w:p>
          <w:p w14:paraId="289A3BFB" w14:textId="77777777" w:rsidR="00E83007" w:rsidRDefault="00E83007" w:rsidP="00C94361">
            <w:pPr>
              <w:jc w:val="both"/>
            </w:pPr>
            <w:bookmarkStart w:id="0" w:name="_GoBack"/>
            <w:bookmarkEnd w:id="0"/>
          </w:p>
        </w:tc>
        <w:tc>
          <w:tcPr>
            <w:tcW w:w="2408" w:type="dxa"/>
          </w:tcPr>
          <w:p w14:paraId="3FFBDDB5" w14:textId="56969BDF" w:rsidR="00C94361" w:rsidRDefault="00C94361" w:rsidP="00C94361">
            <w:pPr>
              <w:jc w:val="both"/>
            </w:pPr>
          </w:p>
        </w:tc>
        <w:tc>
          <w:tcPr>
            <w:tcW w:w="2410" w:type="dxa"/>
          </w:tcPr>
          <w:p w14:paraId="3C753435" w14:textId="5F3D87FB" w:rsidR="00C94361" w:rsidRDefault="00C94361" w:rsidP="00C94361">
            <w:pPr>
              <w:jc w:val="both"/>
            </w:pPr>
          </w:p>
        </w:tc>
        <w:tc>
          <w:tcPr>
            <w:tcW w:w="1979" w:type="dxa"/>
          </w:tcPr>
          <w:p w14:paraId="7760ABB8" w14:textId="5EF10444" w:rsidR="00C94361" w:rsidRDefault="00C94361" w:rsidP="00C94361">
            <w:pPr>
              <w:jc w:val="both"/>
            </w:pPr>
          </w:p>
        </w:tc>
      </w:tr>
      <w:tr w:rsidR="00C94361" w14:paraId="6C3A518D" w14:textId="77777777" w:rsidTr="00981B64">
        <w:tc>
          <w:tcPr>
            <w:tcW w:w="2265" w:type="dxa"/>
          </w:tcPr>
          <w:p w14:paraId="2A8A21B7" w14:textId="77777777" w:rsidR="00C94361" w:rsidRDefault="00C94361" w:rsidP="00C94361">
            <w:pPr>
              <w:jc w:val="both"/>
            </w:pPr>
          </w:p>
          <w:p w14:paraId="103C2DD1" w14:textId="77777777" w:rsidR="00C94361" w:rsidRDefault="00C94361" w:rsidP="00C94361">
            <w:pPr>
              <w:jc w:val="both"/>
            </w:pPr>
          </w:p>
          <w:p w14:paraId="6FB67793" w14:textId="77777777" w:rsidR="00383CD8" w:rsidRDefault="00383CD8" w:rsidP="00C94361">
            <w:pPr>
              <w:jc w:val="both"/>
            </w:pPr>
          </w:p>
        </w:tc>
        <w:tc>
          <w:tcPr>
            <w:tcW w:w="2408" w:type="dxa"/>
          </w:tcPr>
          <w:p w14:paraId="46163BA3" w14:textId="77777777" w:rsidR="00C94361" w:rsidRDefault="00C94361" w:rsidP="00C94361">
            <w:pPr>
              <w:jc w:val="both"/>
            </w:pPr>
          </w:p>
        </w:tc>
        <w:tc>
          <w:tcPr>
            <w:tcW w:w="2410" w:type="dxa"/>
          </w:tcPr>
          <w:p w14:paraId="5DFAB228" w14:textId="77777777" w:rsidR="00C94361" w:rsidRDefault="00C94361" w:rsidP="00C94361">
            <w:pPr>
              <w:jc w:val="both"/>
            </w:pPr>
          </w:p>
        </w:tc>
        <w:tc>
          <w:tcPr>
            <w:tcW w:w="1979" w:type="dxa"/>
          </w:tcPr>
          <w:p w14:paraId="75918F7B" w14:textId="77777777" w:rsidR="00C94361" w:rsidRDefault="00C94361" w:rsidP="00C94361">
            <w:pPr>
              <w:jc w:val="both"/>
            </w:pPr>
          </w:p>
        </w:tc>
      </w:tr>
      <w:tr w:rsidR="00C94361" w14:paraId="6548D036" w14:textId="77777777" w:rsidTr="00981B64">
        <w:tc>
          <w:tcPr>
            <w:tcW w:w="2265" w:type="dxa"/>
          </w:tcPr>
          <w:p w14:paraId="14576F68" w14:textId="77777777" w:rsidR="00C94361" w:rsidRDefault="00C94361" w:rsidP="00C94361">
            <w:pPr>
              <w:jc w:val="both"/>
            </w:pPr>
          </w:p>
          <w:p w14:paraId="7959B2E2" w14:textId="77777777" w:rsidR="00C94361" w:rsidRDefault="00C94361" w:rsidP="00C94361">
            <w:pPr>
              <w:jc w:val="both"/>
            </w:pPr>
          </w:p>
          <w:p w14:paraId="01307A99" w14:textId="77777777" w:rsidR="00383CD8" w:rsidRDefault="00383CD8" w:rsidP="00C94361">
            <w:pPr>
              <w:jc w:val="both"/>
            </w:pPr>
          </w:p>
        </w:tc>
        <w:tc>
          <w:tcPr>
            <w:tcW w:w="2408" w:type="dxa"/>
          </w:tcPr>
          <w:p w14:paraId="3BDBE1AD" w14:textId="77777777" w:rsidR="00C94361" w:rsidRDefault="00C94361" w:rsidP="00C94361">
            <w:pPr>
              <w:jc w:val="both"/>
            </w:pPr>
          </w:p>
        </w:tc>
        <w:tc>
          <w:tcPr>
            <w:tcW w:w="2410" w:type="dxa"/>
          </w:tcPr>
          <w:p w14:paraId="7D6D761F" w14:textId="77777777" w:rsidR="00C94361" w:rsidRDefault="00C94361" w:rsidP="00C94361">
            <w:pPr>
              <w:jc w:val="both"/>
            </w:pPr>
          </w:p>
        </w:tc>
        <w:tc>
          <w:tcPr>
            <w:tcW w:w="1979" w:type="dxa"/>
          </w:tcPr>
          <w:p w14:paraId="6B598B7B" w14:textId="77777777" w:rsidR="00C94361" w:rsidRDefault="00C94361" w:rsidP="00C94361">
            <w:pPr>
              <w:jc w:val="both"/>
            </w:pPr>
          </w:p>
        </w:tc>
      </w:tr>
    </w:tbl>
    <w:p w14:paraId="3568A26D" w14:textId="77777777" w:rsidR="00C94361" w:rsidRDefault="00C94361" w:rsidP="00C94361">
      <w:pPr>
        <w:jc w:val="both"/>
      </w:pPr>
    </w:p>
    <w:p w14:paraId="0A2BFE47" w14:textId="77777777" w:rsidR="00C94361" w:rsidRDefault="00C94361" w:rsidP="00C94361">
      <w:pPr>
        <w:jc w:val="both"/>
      </w:pPr>
    </w:p>
    <w:p w14:paraId="54C692A1" w14:textId="77777777" w:rsidR="00C94361" w:rsidRDefault="00C94361" w:rsidP="00C94361">
      <w:pPr>
        <w:jc w:val="both"/>
      </w:pPr>
      <w:r>
        <w:t>Ce bulletin est à retourner rempli en pi</w:t>
      </w:r>
      <w:r w:rsidR="00383CD8">
        <w:t>è</w:t>
      </w:r>
      <w:r>
        <w:t xml:space="preserve">ce jointe (format </w:t>
      </w:r>
      <w:proofErr w:type="spellStart"/>
      <w:r>
        <w:t>word</w:t>
      </w:r>
      <w:proofErr w:type="spellEnd"/>
      <w:r>
        <w:t>) à l’adresse mail de l’association</w:t>
      </w:r>
    </w:p>
    <w:p w14:paraId="60F4041A" w14:textId="77777777" w:rsidR="00C94361" w:rsidRDefault="00C94361" w:rsidP="00C94361">
      <w:pPr>
        <w:jc w:val="both"/>
      </w:pPr>
    </w:p>
    <w:p w14:paraId="0C4E3C94" w14:textId="77777777" w:rsidR="00C94361" w:rsidRDefault="00E83007" w:rsidP="00383CD8">
      <w:pPr>
        <w:jc w:val="center"/>
      </w:pPr>
      <w:hyperlink r:id="rId6" w:history="1">
        <w:r w:rsidR="007076A9" w:rsidRPr="0077413E">
          <w:rPr>
            <w:rStyle w:val="Lienhypertexte"/>
          </w:rPr>
          <w:t>amisdegeorgesand@wanadoo.fr</w:t>
        </w:r>
      </w:hyperlink>
      <w:r w:rsidR="007076A9">
        <w:t xml:space="preserve"> </w:t>
      </w:r>
    </w:p>
    <w:p w14:paraId="3076B928" w14:textId="77777777" w:rsidR="00383CD8" w:rsidRDefault="00383CD8" w:rsidP="00383CD8">
      <w:pPr>
        <w:jc w:val="center"/>
      </w:pPr>
    </w:p>
    <w:p w14:paraId="55AA00A2" w14:textId="77777777" w:rsidR="00383CD8" w:rsidRDefault="00383CD8" w:rsidP="00C94361">
      <w:pPr>
        <w:jc w:val="both"/>
      </w:pPr>
      <w:r>
        <w:t>En vous remerciant, nous nous réjouissons de vous accueillir prochainement</w:t>
      </w:r>
      <w:r w:rsidR="00D74BFE">
        <w:t>.</w:t>
      </w:r>
    </w:p>
    <w:p w14:paraId="75E71D2A" w14:textId="77777777" w:rsidR="00383CD8" w:rsidRDefault="00383CD8" w:rsidP="00C94361">
      <w:pPr>
        <w:jc w:val="both"/>
      </w:pPr>
    </w:p>
    <w:p w14:paraId="3E56DE0D" w14:textId="77777777" w:rsidR="00383CD8" w:rsidRDefault="00383CD8" w:rsidP="00C94361">
      <w:pPr>
        <w:jc w:val="both"/>
      </w:pPr>
    </w:p>
    <w:p w14:paraId="25917410" w14:textId="77777777" w:rsidR="00383CD8" w:rsidRPr="00C94361" w:rsidRDefault="00383CD8" w:rsidP="00C94361">
      <w:pPr>
        <w:jc w:val="both"/>
      </w:pPr>
    </w:p>
    <w:sectPr w:rsidR="00383CD8" w:rsidRPr="00C94361" w:rsidSect="006C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61"/>
    <w:rsid w:val="00113C1D"/>
    <w:rsid w:val="00383CD8"/>
    <w:rsid w:val="00522C71"/>
    <w:rsid w:val="005930BB"/>
    <w:rsid w:val="006C7F52"/>
    <w:rsid w:val="007076A9"/>
    <w:rsid w:val="008971E4"/>
    <w:rsid w:val="00981B64"/>
    <w:rsid w:val="00A316D5"/>
    <w:rsid w:val="00C17C7F"/>
    <w:rsid w:val="00C94361"/>
    <w:rsid w:val="00D74BFE"/>
    <w:rsid w:val="00E8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B99A3"/>
  <w15:docId w15:val="{BE949665-E83D-4616-A25C-4CE4D6F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3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436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9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76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6A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sdegeorgesand@wanadoo.f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misdegeorgesand.inf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2016-03-28T13:10:00Z</cp:lastPrinted>
  <dcterms:created xsi:type="dcterms:W3CDTF">2016-03-31T17:42:00Z</dcterms:created>
  <dcterms:modified xsi:type="dcterms:W3CDTF">2016-09-21T08:04:00Z</dcterms:modified>
</cp:coreProperties>
</file>